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74F9F" w14:textId="77777777" w:rsidR="003B0450" w:rsidRPr="004F5D20" w:rsidRDefault="003B0450" w:rsidP="003B0450">
      <w:pPr>
        <w:jc w:val="center"/>
        <w:rPr>
          <w:rFonts w:asciiTheme="majorBidi" w:hAnsiTheme="majorBidi" w:cstheme="majorBidi"/>
          <w:b/>
          <w:bCs/>
        </w:rPr>
      </w:pPr>
      <w:r w:rsidRPr="004F5D20">
        <w:rPr>
          <w:rFonts w:asciiTheme="majorBidi" w:hAnsiTheme="majorBidi" w:cstheme="majorBidi"/>
          <w:b/>
          <w:bCs/>
        </w:rPr>
        <w:t>GOVERNMENT OF PAKISTAN</w:t>
      </w:r>
    </w:p>
    <w:p w14:paraId="2C16481A" w14:textId="77777777" w:rsidR="003B0450" w:rsidRPr="004F5D20" w:rsidRDefault="003B0450" w:rsidP="003B0450">
      <w:pPr>
        <w:jc w:val="center"/>
        <w:rPr>
          <w:rFonts w:asciiTheme="majorBidi" w:hAnsiTheme="majorBidi" w:cstheme="majorBidi"/>
          <w:b/>
          <w:bCs/>
        </w:rPr>
      </w:pPr>
      <w:r w:rsidRPr="004F5D20">
        <w:rPr>
          <w:rFonts w:asciiTheme="majorBidi" w:hAnsiTheme="majorBidi" w:cstheme="majorBidi"/>
          <w:b/>
          <w:bCs/>
        </w:rPr>
        <w:t>STATES AND FRONTIER REGIONS DIVISION</w:t>
      </w:r>
    </w:p>
    <w:p w14:paraId="6DD8E6E8" w14:textId="43050F85" w:rsidR="003B0450" w:rsidRPr="004F5D20" w:rsidRDefault="003B0450" w:rsidP="003B0450">
      <w:pPr>
        <w:jc w:val="center"/>
        <w:rPr>
          <w:rFonts w:asciiTheme="majorBidi" w:hAnsiTheme="majorBidi" w:cstheme="majorBidi"/>
          <w:b/>
          <w:bCs/>
        </w:rPr>
      </w:pPr>
      <w:r w:rsidRPr="004F5D20">
        <w:rPr>
          <w:rFonts w:asciiTheme="majorBidi" w:hAnsiTheme="majorBidi" w:cstheme="majorBidi"/>
          <w:b/>
          <w:bCs/>
        </w:rPr>
        <w:t>CHIEF COMMISSIONERATE FOR AFGHAN REFUGEES</w:t>
      </w:r>
    </w:p>
    <w:p w14:paraId="34312FD8" w14:textId="4F561FE3" w:rsidR="004F5D20" w:rsidRPr="003219B6" w:rsidRDefault="004F5D20" w:rsidP="004F5D20">
      <w:pPr>
        <w:jc w:val="center"/>
        <w:rPr>
          <w:rFonts w:asciiTheme="majorBidi" w:hAnsiTheme="majorBidi" w:cstheme="majorBidi"/>
          <w:b/>
          <w:bCs/>
        </w:rPr>
      </w:pPr>
      <w:r w:rsidRPr="004F5D20">
        <w:rPr>
          <w:rFonts w:asciiTheme="majorBidi" w:hAnsiTheme="majorBidi" w:cstheme="majorBidi"/>
          <w:b/>
          <w:bCs/>
        </w:rPr>
        <w:t>STRENGTHENING INSTITUTIONS FOR REFUGEES ADMINISTRATION (SIRA)</w:t>
      </w:r>
    </w:p>
    <w:p w14:paraId="6CCB16E1" w14:textId="77777777" w:rsidR="003B0450" w:rsidRPr="003219B6" w:rsidRDefault="003B0450" w:rsidP="003B0450">
      <w:pPr>
        <w:jc w:val="center"/>
        <w:rPr>
          <w:rFonts w:asciiTheme="majorBidi" w:hAnsiTheme="majorBidi" w:cstheme="majorBidi"/>
          <w:b/>
          <w:bCs/>
        </w:rPr>
      </w:pPr>
      <w:r w:rsidRPr="003219B6">
        <w:rPr>
          <w:rFonts w:asciiTheme="majorBidi" w:hAnsiTheme="majorBidi" w:cstheme="majorBidi"/>
          <w:b/>
          <w:bCs/>
        </w:rPr>
        <w:t>******************</w:t>
      </w:r>
    </w:p>
    <w:p w14:paraId="1A40E51A" w14:textId="3527F548" w:rsidR="0011000F" w:rsidRPr="003219B6" w:rsidRDefault="004F5D20" w:rsidP="004F5D20">
      <w:pPr>
        <w:pStyle w:val="Heading1a"/>
        <w:keepNext w:val="0"/>
        <w:keepLines w:val="0"/>
        <w:tabs>
          <w:tab w:val="clear" w:pos="-720"/>
        </w:tabs>
        <w:suppressAutoHyphens w:val="0"/>
        <w:spacing w:after="6"/>
        <w:rPr>
          <w:rFonts w:asciiTheme="majorBidi" w:hAnsiTheme="majorBidi" w:cstheme="majorBidi"/>
          <w:bCs/>
          <w:smallCaps w:val="0"/>
          <w:sz w:val="40"/>
          <w:szCs w:val="40"/>
        </w:rPr>
      </w:pPr>
      <w:r w:rsidRPr="003219B6">
        <w:rPr>
          <w:rFonts w:asciiTheme="majorBidi" w:hAnsiTheme="majorBidi" w:cstheme="majorBidi"/>
          <w:bCs/>
          <w:smallCaps w:val="0"/>
          <w:sz w:val="40"/>
          <w:szCs w:val="40"/>
        </w:rPr>
        <w:t>REQUEST FOR EXPRESSIONS OF INTEREST</w:t>
      </w:r>
    </w:p>
    <w:p w14:paraId="4BDFA576" w14:textId="77777777" w:rsidR="0011000F" w:rsidRPr="003219B6" w:rsidRDefault="0011000F" w:rsidP="005356F1">
      <w:pPr>
        <w:suppressAutoHyphens/>
        <w:spacing w:after="6"/>
        <w:rPr>
          <w:rFonts w:asciiTheme="majorBidi" w:hAnsiTheme="majorBidi" w:cstheme="majorBidi"/>
          <w:b/>
          <w:spacing w:val="-2"/>
        </w:rPr>
      </w:pPr>
    </w:p>
    <w:p w14:paraId="06649836" w14:textId="77777777" w:rsidR="00776467" w:rsidRPr="003219B6" w:rsidRDefault="00776467" w:rsidP="00776467">
      <w:pPr>
        <w:suppressAutoHyphens/>
        <w:spacing w:after="6"/>
        <w:rPr>
          <w:rFonts w:asciiTheme="majorBidi" w:hAnsiTheme="majorBidi" w:cstheme="majorBidi"/>
          <w:b/>
          <w:spacing w:val="-2"/>
        </w:rPr>
      </w:pPr>
      <w:r w:rsidRPr="003219B6">
        <w:rPr>
          <w:rFonts w:asciiTheme="majorBidi" w:hAnsiTheme="majorBidi" w:cstheme="majorBidi"/>
          <w:b/>
          <w:spacing w:val="-2"/>
        </w:rPr>
        <w:t>Country: Pakistan</w:t>
      </w:r>
    </w:p>
    <w:p w14:paraId="5C30167F" w14:textId="77777777" w:rsidR="00776467" w:rsidRPr="003219B6" w:rsidRDefault="00776467" w:rsidP="00776467">
      <w:pPr>
        <w:suppressAutoHyphens/>
        <w:spacing w:after="6"/>
        <w:rPr>
          <w:rFonts w:asciiTheme="majorBidi" w:hAnsiTheme="majorBidi" w:cstheme="majorBidi"/>
          <w:bCs/>
          <w:spacing w:val="-2"/>
        </w:rPr>
      </w:pPr>
      <w:r w:rsidRPr="003219B6">
        <w:rPr>
          <w:rFonts w:asciiTheme="majorBidi" w:hAnsiTheme="majorBidi" w:cstheme="majorBidi"/>
          <w:b/>
          <w:spacing w:val="-2"/>
        </w:rPr>
        <w:t xml:space="preserve">Name of Project: </w:t>
      </w:r>
      <w:r w:rsidRPr="003219B6">
        <w:rPr>
          <w:rFonts w:asciiTheme="majorBidi" w:hAnsiTheme="majorBidi" w:cstheme="majorBidi"/>
          <w:bCs/>
          <w:spacing w:val="-2"/>
        </w:rPr>
        <w:t>Strengthening Institutions for Refugees Administration (SIRA)</w:t>
      </w:r>
    </w:p>
    <w:p w14:paraId="3BDBFFE5" w14:textId="2257F05C" w:rsidR="00776467" w:rsidRPr="003219B6" w:rsidRDefault="00776467" w:rsidP="006F51A8">
      <w:pPr>
        <w:rPr>
          <w:rFonts w:asciiTheme="majorBidi" w:hAnsiTheme="majorBidi" w:cstheme="majorBidi"/>
        </w:rPr>
      </w:pPr>
      <w:r w:rsidRPr="003219B6">
        <w:rPr>
          <w:rFonts w:asciiTheme="majorBidi" w:hAnsiTheme="majorBidi" w:cstheme="majorBidi"/>
          <w:b/>
          <w:spacing w:val="-2"/>
        </w:rPr>
        <w:t xml:space="preserve">Contract Title: </w:t>
      </w:r>
    </w:p>
    <w:p w14:paraId="01F4D467" w14:textId="59EF0E51" w:rsidR="00776467" w:rsidRPr="003219B6" w:rsidRDefault="00776467" w:rsidP="00776467">
      <w:pPr>
        <w:suppressAutoHyphens/>
        <w:spacing w:after="6"/>
        <w:rPr>
          <w:rFonts w:asciiTheme="majorBidi" w:hAnsiTheme="majorBidi" w:cstheme="majorBidi"/>
          <w:b/>
          <w:spacing w:val="-2"/>
        </w:rPr>
      </w:pPr>
      <w:r w:rsidRPr="003219B6">
        <w:rPr>
          <w:rFonts w:asciiTheme="majorBidi" w:hAnsiTheme="majorBidi" w:cstheme="majorBidi"/>
          <w:b/>
          <w:spacing w:val="-2"/>
        </w:rPr>
        <w:t xml:space="preserve">Loan No. / </w:t>
      </w:r>
      <w:r w:rsidRPr="004F5D20">
        <w:rPr>
          <w:rFonts w:asciiTheme="majorBidi" w:hAnsiTheme="majorBidi" w:cstheme="majorBidi"/>
          <w:bCs/>
          <w:spacing w:val="-2"/>
        </w:rPr>
        <w:t>Credit No.</w:t>
      </w:r>
      <w:r w:rsidR="004F5D20" w:rsidRPr="004F5D20">
        <w:rPr>
          <w:rFonts w:asciiTheme="majorBidi" w:hAnsiTheme="majorBidi" w:cstheme="majorBidi"/>
          <w:bCs/>
          <w:spacing w:val="-2"/>
        </w:rPr>
        <w:t xml:space="preserve"> 6545PK</w:t>
      </w:r>
      <w:r w:rsidRPr="004F5D20">
        <w:rPr>
          <w:rFonts w:asciiTheme="majorBidi" w:hAnsiTheme="majorBidi" w:cstheme="majorBidi"/>
          <w:bCs/>
          <w:spacing w:val="-2"/>
        </w:rPr>
        <w:t xml:space="preserve"> / Grant No.: D5640-PK</w:t>
      </w:r>
    </w:p>
    <w:p w14:paraId="43BFC4DA" w14:textId="19A13D35" w:rsidR="0011000F" w:rsidRDefault="00121416" w:rsidP="00E751FE">
      <w:pPr>
        <w:suppressAutoHyphens/>
        <w:spacing w:after="6"/>
        <w:rPr>
          <w:rFonts w:asciiTheme="majorBidi" w:hAnsiTheme="majorBidi" w:cstheme="majorBidi"/>
          <w:bCs/>
          <w:spacing w:val="-2"/>
        </w:rPr>
      </w:pPr>
      <w:r w:rsidRPr="00BD10B4">
        <w:rPr>
          <w:rFonts w:asciiTheme="majorBidi" w:hAnsiTheme="majorBidi" w:cstheme="majorBidi"/>
          <w:b/>
          <w:spacing w:val="-2"/>
        </w:rPr>
        <w:t>RFP</w:t>
      </w:r>
      <w:r w:rsidR="00776467" w:rsidRPr="00BD10B4">
        <w:rPr>
          <w:rFonts w:asciiTheme="majorBidi" w:hAnsiTheme="majorBidi" w:cstheme="majorBidi"/>
          <w:b/>
          <w:spacing w:val="-2"/>
        </w:rPr>
        <w:t xml:space="preserve"> Reference No.: </w:t>
      </w:r>
      <w:r w:rsidR="00E751FE" w:rsidRPr="00BD10B4">
        <w:rPr>
          <w:rFonts w:asciiTheme="majorBidi" w:hAnsiTheme="majorBidi" w:cstheme="majorBidi"/>
          <w:bCs/>
          <w:spacing w:val="-2"/>
        </w:rPr>
        <w:t>PK-CCAR-447136-CS-C</w:t>
      </w:r>
      <w:r w:rsidR="001A2DE3" w:rsidRPr="00BD10B4">
        <w:rPr>
          <w:rFonts w:asciiTheme="majorBidi" w:hAnsiTheme="majorBidi" w:cstheme="majorBidi"/>
          <w:bCs/>
          <w:spacing w:val="-2"/>
        </w:rPr>
        <w:t>Q</w:t>
      </w:r>
      <w:r w:rsidR="00E751FE" w:rsidRPr="00BD10B4">
        <w:rPr>
          <w:rFonts w:asciiTheme="majorBidi" w:hAnsiTheme="majorBidi" w:cstheme="majorBidi"/>
          <w:bCs/>
          <w:spacing w:val="-2"/>
        </w:rPr>
        <w:t>S</w:t>
      </w:r>
    </w:p>
    <w:p w14:paraId="6FD3E054" w14:textId="77777777" w:rsidR="00E751FE" w:rsidRPr="003219B6" w:rsidRDefault="00E751FE" w:rsidP="00E751FE">
      <w:pPr>
        <w:suppressAutoHyphens/>
        <w:spacing w:after="6"/>
        <w:rPr>
          <w:rFonts w:asciiTheme="majorBidi" w:hAnsiTheme="majorBidi" w:cstheme="majorBidi"/>
          <w:spacing w:val="-2"/>
        </w:rPr>
      </w:pPr>
    </w:p>
    <w:p w14:paraId="3F7ECA58" w14:textId="56AC2EA4" w:rsidR="00F94127" w:rsidRPr="00F94127" w:rsidRDefault="00F94127" w:rsidP="006A7268">
      <w:pPr>
        <w:pStyle w:val="ListParagraph"/>
        <w:numPr>
          <w:ilvl w:val="0"/>
          <w:numId w:val="36"/>
        </w:numPr>
        <w:spacing w:before="120" w:after="120"/>
        <w:ind w:left="547" w:hanging="547"/>
        <w:contextualSpacing w:val="0"/>
        <w:jc w:val="both"/>
        <w:rPr>
          <w:rFonts w:asciiTheme="majorBidi" w:hAnsiTheme="majorBidi" w:cstheme="majorBidi"/>
          <w:spacing w:val="-2"/>
        </w:rPr>
      </w:pPr>
      <w:r w:rsidRPr="00F94127">
        <w:rPr>
          <w:rFonts w:asciiTheme="majorBidi" w:hAnsiTheme="majorBidi" w:cstheme="majorBidi"/>
          <w:spacing w:val="-2"/>
        </w:rPr>
        <w:t xml:space="preserve">The Government of Pakistan has received a credit from the International Development Association (IDA) towards the cost of Strengthening Institutions for Refugees Administration (SIRA) Project and intends to apply part of the proceeds </w:t>
      </w:r>
      <w:r w:rsidR="009D0695">
        <w:rPr>
          <w:rFonts w:asciiTheme="majorBidi" w:hAnsiTheme="majorBidi" w:cstheme="majorBidi"/>
          <w:spacing w:val="-2"/>
        </w:rPr>
        <w:t xml:space="preserve">to </w:t>
      </w:r>
      <w:r w:rsidR="009D0695" w:rsidRPr="009D0695">
        <w:rPr>
          <w:rFonts w:asciiTheme="majorBidi" w:hAnsiTheme="majorBidi" w:cstheme="majorBidi"/>
          <w:spacing w:val="-2"/>
        </w:rPr>
        <w:t>procure services for the “Strengthening the Institutional and Organizational Capacity of CCAR and CARs.”</w:t>
      </w:r>
      <w:r w:rsidR="00434580">
        <w:rPr>
          <w:rFonts w:asciiTheme="majorBidi" w:hAnsiTheme="majorBidi" w:cstheme="majorBidi"/>
          <w:spacing w:val="-2"/>
        </w:rPr>
        <w:t>.</w:t>
      </w:r>
    </w:p>
    <w:p w14:paraId="560C8825" w14:textId="11688220" w:rsidR="003E25DD" w:rsidRPr="00A2793B" w:rsidRDefault="00F94127" w:rsidP="00A2793B">
      <w:pPr>
        <w:pStyle w:val="ListParagraph"/>
        <w:numPr>
          <w:ilvl w:val="0"/>
          <w:numId w:val="36"/>
        </w:numPr>
        <w:suppressAutoHyphens/>
        <w:spacing w:before="120" w:after="120"/>
        <w:ind w:left="546"/>
        <w:contextualSpacing w:val="0"/>
        <w:jc w:val="both"/>
        <w:rPr>
          <w:rFonts w:asciiTheme="majorBidi" w:hAnsiTheme="majorBidi" w:cstheme="majorBidi"/>
        </w:rPr>
      </w:pPr>
      <w:r w:rsidRPr="002D254A">
        <w:rPr>
          <w:rFonts w:asciiTheme="majorBidi" w:hAnsiTheme="majorBidi" w:cstheme="majorBidi"/>
          <w:spacing w:val="-2"/>
        </w:rPr>
        <w:t>Chief Commissionerate for Afghan Refugees (CCAR</w:t>
      </w:r>
      <w:r w:rsidR="00C84442" w:rsidRPr="002D254A">
        <w:rPr>
          <w:rFonts w:asciiTheme="majorBidi" w:hAnsiTheme="majorBidi" w:cstheme="majorBidi"/>
          <w:spacing w:val="-2"/>
        </w:rPr>
        <w:t>)</w:t>
      </w:r>
      <w:r w:rsidRPr="002D254A">
        <w:rPr>
          <w:rFonts w:asciiTheme="majorBidi" w:hAnsiTheme="majorBidi" w:cstheme="majorBidi"/>
          <w:spacing w:val="-2"/>
        </w:rPr>
        <w:t xml:space="preserve"> now invites </w:t>
      </w:r>
      <w:r w:rsidR="00147173" w:rsidRPr="002D254A">
        <w:rPr>
          <w:rFonts w:asciiTheme="majorBidi" w:hAnsiTheme="majorBidi" w:cstheme="majorBidi"/>
        </w:rPr>
        <w:t xml:space="preserve">eligible </w:t>
      </w:r>
      <w:r w:rsidR="00966F50" w:rsidRPr="002D254A">
        <w:rPr>
          <w:rFonts w:asciiTheme="majorBidi" w:hAnsiTheme="majorBidi" w:cstheme="majorBidi"/>
        </w:rPr>
        <w:t>C</w:t>
      </w:r>
      <w:r w:rsidR="00147173" w:rsidRPr="002D254A">
        <w:rPr>
          <w:rFonts w:asciiTheme="majorBidi" w:hAnsiTheme="majorBidi" w:cstheme="majorBidi"/>
        </w:rPr>
        <w:t xml:space="preserve">onsulting </w:t>
      </w:r>
      <w:r w:rsidR="00966F50" w:rsidRPr="002D254A">
        <w:rPr>
          <w:rFonts w:asciiTheme="majorBidi" w:hAnsiTheme="majorBidi" w:cstheme="majorBidi"/>
        </w:rPr>
        <w:t>F</w:t>
      </w:r>
      <w:r w:rsidR="00147173" w:rsidRPr="002D254A">
        <w:rPr>
          <w:rFonts w:asciiTheme="majorBidi" w:hAnsiTheme="majorBidi" w:cstheme="majorBidi"/>
        </w:rPr>
        <w:t xml:space="preserve">irms (“Consultants”), to </w:t>
      </w:r>
      <w:r w:rsidR="0080152F" w:rsidRPr="002D254A">
        <w:rPr>
          <w:rFonts w:asciiTheme="majorBidi" w:hAnsiTheme="majorBidi" w:cstheme="majorBidi"/>
        </w:rPr>
        <w:t>express</w:t>
      </w:r>
      <w:r w:rsidR="00147173" w:rsidRPr="002D254A">
        <w:rPr>
          <w:rFonts w:asciiTheme="majorBidi" w:hAnsiTheme="majorBidi" w:cstheme="majorBidi"/>
        </w:rPr>
        <w:t xml:space="preserve"> their interest in providing the said Services. Interested </w:t>
      </w:r>
      <w:r w:rsidR="00966F50" w:rsidRPr="002D254A">
        <w:rPr>
          <w:rFonts w:asciiTheme="majorBidi" w:hAnsiTheme="majorBidi" w:cstheme="majorBidi"/>
        </w:rPr>
        <w:t>F</w:t>
      </w:r>
      <w:r w:rsidR="00147173" w:rsidRPr="002D254A">
        <w:rPr>
          <w:rFonts w:asciiTheme="majorBidi" w:hAnsiTheme="majorBidi" w:cstheme="majorBidi"/>
        </w:rPr>
        <w:t xml:space="preserve">irms should provide </w:t>
      </w:r>
      <w:r w:rsidR="00750C20" w:rsidRPr="002D254A">
        <w:rPr>
          <w:rFonts w:asciiTheme="majorBidi" w:hAnsiTheme="majorBidi" w:cstheme="majorBidi"/>
        </w:rPr>
        <w:t>information</w:t>
      </w:r>
      <w:r w:rsidR="00147173" w:rsidRPr="002D254A">
        <w:rPr>
          <w:rFonts w:asciiTheme="majorBidi" w:hAnsiTheme="majorBidi" w:cstheme="majorBidi"/>
        </w:rPr>
        <w:t xml:space="preserve"> demonstrating that they have/ meet </w:t>
      </w:r>
      <w:r w:rsidR="00750C20" w:rsidRPr="002D254A">
        <w:rPr>
          <w:rFonts w:asciiTheme="majorBidi" w:hAnsiTheme="majorBidi" w:cstheme="majorBidi"/>
        </w:rPr>
        <w:t xml:space="preserve">the </w:t>
      </w:r>
      <w:r w:rsidR="00147173" w:rsidRPr="002D254A">
        <w:rPr>
          <w:rFonts w:asciiTheme="majorBidi" w:hAnsiTheme="majorBidi" w:cstheme="majorBidi"/>
        </w:rPr>
        <w:t>required</w:t>
      </w:r>
      <w:r w:rsidR="00147173" w:rsidRPr="002D254A">
        <w:rPr>
          <w:rFonts w:asciiTheme="majorBidi" w:hAnsiTheme="majorBidi" w:cstheme="majorBidi"/>
          <w:spacing w:val="-2"/>
        </w:rPr>
        <w:t xml:space="preserve"> qualification and experience to perform this assignment. In this regard, there are prescribed standards</w:t>
      </w:r>
      <w:r w:rsidR="00AF3944" w:rsidRPr="002D254A">
        <w:rPr>
          <w:rFonts w:asciiTheme="majorBidi" w:hAnsiTheme="majorBidi" w:cstheme="majorBidi"/>
          <w:spacing w:val="-2"/>
        </w:rPr>
        <w:t>,</w:t>
      </w:r>
      <w:r w:rsidR="00147173" w:rsidRPr="002D254A">
        <w:rPr>
          <w:rFonts w:asciiTheme="majorBidi" w:hAnsiTheme="majorBidi" w:cstheme="majorBidi"/>
          <w:spacing w:val="-2"/>
        </w:rPr>
        <w:t xml:space="preserve"> which have been mentioned in the </w:t>
      </w:r>
      <w:r w:rsidR="00640BB2" w:rsidRPr="002D254A">
        <w:rPr>
          <w:rFonts w:asciiTheme="majorBidi" w:hAnsiTheme="majorBidi" w:cstheme="majorBidi"/>
          <w:spacing w:val="-2"/>
        </w:rPr>
        <w:t>Terms of Reference</w:t>
      </w:r>
      <w:r w:rsidR="00147173" w:rsidRPr="002D254A">
        <w:rPr>
          <w:rFonts w:asciiTheme="majorBidi" w:hAnsiTheme="majorBidi" w:cstheme="majorBidi"/>
          <w:spacing w:val="-2"/>
        </w:rPr>
        <w:t xml:space="preserve">, which may be downloaded from the website </w:t>
      </w:r>
      <w:hyperlink r:id="rId8" w:history="1">
        <w:r w:rsidR="006A7268" w:rsidRPr="006A7268">
          <w:rPr>
            <w:rStyle w:val="Hyperlink"/>
            <w:rFonts w:asciiTheme="majorBidi" w:hAnsiTheme="majorBidi" w:cstheme="majorBidi"/>
          </w:rPr>
          <w:t>https://www.safron.gov.pk</w:t>
        </w:r>
      </w:hyperlink>
      <w:r w:rsidR="00147173" w:rsidRPr="006A7268">
        <w:rPr>
          <w:rFonts w:asciiTheme="majorBidi" w:hAnsiTheme="majorBidi" w:cstheme="majorBidi"/>
          <w:spacing w:val="-2"/>
        </w:rPr>
        <w:t>.</w:t>
      </w:r>
      <w:r w:rsidR="006813E7" w:rsidRPr="006A7268">
        <w:rPr>
          <w:rFonts w:asciiTheme="majorBidi" w:hAnsiTheme="majorBidi" w:cstheme="majorBidi"/>
          <w:spacing w:val="-2"/>
        </w:rPr>
        <w:t xml:space="preserve"> </w:t>
      </w:r>
    </w:p>
    <w:p w14:paraId="113122A3" w14:textId="4E064888" w:rsidR="00624A8A" w:rsidRPr="006A7268" w:rsidRDefault="00245914" w:rsidP="006A7268">
      <w:pPr>
        <w:pStyle w:val="ListParagraph"/>
        <w:numPr>
          <w:ilvl w:val="0"/>
          <w:numId w:val="36"/>
        </w:numPr>
        <w:suppressAutoHyphens/>
        <w:spacing w:before="120" w:after="120"/>
        <w:ind w:left="547" w:hanging="547"/>
        <w:contextualSpacing w:val="0"/>
        <w:jc w:val="both"/>
        <w:rPr>
          <w:rFonts w:asciiTheme="majorBidi" w:hAnsiTheme="majorBidi" w:cstheme="majorBidi"/>
          <w:spacing w:val="-2"/>
        </w:rPr>
      </w:pPr>
      <w:r w:rsidRPr="003219B6">
        <w:rPr>
          <w:rFonts w:asciiTheme="majorBidi" w:hAnsiTheme="majorBidi" w:cstheme="majorBidi"/>
          <w:spacing w:val="-2"/>
        </w:rPr>
        <w:t xml:space="preserve">The attention of interested </w:t>
      </w:r>
      <w:r w:rsidR="00EF2327" w:rsidRPr="003219B6">
        <w:rPr>
          <w:rFonts w:asciiTheme="majorBidi" w:hAnsiTheme="majorBidi" w:cstheme="majorBidi"/>
          <w:spacing w:val="-2"/>
        </w:rPr>
        <w:t>Consulting Firms</w:t>
      </w:r>
      <w:r w:rsidRPr="003219B6">
        <w:rPr>
          <w:rFonts w:asciiTheme="majorBidi" w:hAnsiTheme="majorBidi" w:cstheme="majorBidi"/>
          <w:spacing w:val="-2"/>
        </w:rPr>
        <w:t xml:space="preserve"> is drawn to Section III, paragraphs, 3.14, 3.16, and 3.17 of the World Bank’s “Procurement Regulations for IPF Borrowers” July 2016 [revised </w:t>
      </w:r>
      <w:r w:rsidR="003A3F9E">
        <w:rPr>
          <w:rFonts w:asciiTheme="majorBidi" w:hAnsiTheme="majorBidi" w:cstheme="majorBidi"/>
          <w:spacing w:val="-2"/>
        </w:rPr>
        <w:t>November 2020</w:t>
      </w:r>
      <w:r w:rsidRPr="003219B6">
        <w:rPr>
          <w:rFonts w:asciiTheme="majorBidi" w:hAnsiTheme="majorBidi" w:cstheme="majorBidi"/>
          <w:spacing w:val="-2"/>
        </w:rPr>
        <w:t>] (“Procurement Regulations”), setting forth the World Bank’s policy on conflict of interest</w:t>
      </w:r>
      <w:r w:rsidR="0011000F" w:rsidRPr="006A7268">
        <w:rPr>
          <w:rFonts w:asciiTheme="majorBidi" w:hAnsiTheme="majorBidi" w:cstheme="majorBidi"/>
          <w:spacing w:val="-2"/>
        </w:rPr>
        <w:t>.</w:t>
      </w:r>
    </w:p>
    <w:p w14:paraId="71D91C31" w14:textId="561D119A" w:rsidR="00624A8A" w:rsidRPr="006A7268" w:rsidRDefault="002D1617" w:rsidP="006A7268">
      <w:pPr>
        <w:pStyle w:val="ListParagraph"/>
        <w:numPr>
          <w:ilvl w:val="0"/>
          <w:numId w:val="36"/>
        </w:numPr>
        <w:suppressAutoHyphens/>
        <w:spacing w:before="120" w:after="120"/>
        <w:ind w:left="546"/>
        <w:contextualSpacing w:val="0"/>
        <w:jc w:val="both"/>
        <w:rPr>
          <w:rFonts w:asciiTheme="majorBidi" w:hAnsiTheme="majorBidi" w:cstheme="majorBidi"/>
          <w:spacing w:val="-2"/>
        </w:rPr>
      </w:pPr>
      <w:r w:rsidRPr="003219B6">
        <w:rPr>
          <w:rFonts w:asciiTheme="majorBidi" w:hAnsiTheme="majorBidi" w:cstheme="majorBidi"/>
          <w:spacing w:val="-2"/>
        </w:rPr>
        <w:t>The Consulting Firm will be selected in accordance with</w:t>
      </w:r>
      <w:r w:rsidR="007B2C3D">
        <w:rPr>
          <w:rFonts w:asciiTheme="majorBidi" w:hAnsiTheme="majorBidi" w:cstheme="majorBidi"/>
          <w:spacing w:val="-2"/>
        </w:rPr>
        <w:t xml:space="preserve"> the Consultant’s Qualification-based</w:t>
      </w:r>
      <w:r w:rsidRPr="003219B6">
        <w:rPr>
          <w:rFonts w:asciiTheme="majorBidi" w:hAnsiTheme="majorBidi" w:cstheme="majorBidi"/>
          <w:spacing w:val="-2"/>
        </w:rPr>
        <w:t xml:space="preserve"> Selection (CQS) method as set out in the World Bank’s “Procurement Regulations for IPF Borrowers” July 2016, revised November </w:t>
      </w:r>
      <w:r w:rsidR="00417BAE">
        <w:rPr>
          <w:rFonts w:asciiTheme="majorBidi" w:hAnsiTheme="majorBidi" w:cstheme="majorBidi"/>
          <w:spacing w:val="-2"/>
        </w:rPr>
        <w:t>2020</w:t>
      </w:r>
      <w:r w:rsidR="00D8424F" w:rsidRPr="003219B6">
        <w:rPr>
          <w:rFonts w:asciiTheme="majorBidi" w:hAnsiTheme="majorBidi" w:cstheme="majorBidi"/>
          <w:spacing w:val="-2"/>
        </w:rPr>
        <w:t>.</w:t>
      </w:r>
    </w:p>
    <w:p w14:paraId="535EAC50" w14:textId="30737D56" w:rsidR="00624A8A" w:rsidRPr="006A7268" w:rsidRDefault="007A27BE" w:rsidP="006A7268">
      <w:pPr>
        <w:pStyle w:val="ListParagraph"/>
        <w:numPr>
          <w:ilvl w:val="0"/>
          <w:numId w:val="36"/>
        </w:numPr>
        <w:suppressAutoHyphens/>
        <w:spacing w:before="120" w:after="120"/>
        <w:ind w:left="546"/>
        <w:contextualSpacing w:val="0"/>
        <w:jc w:val="both"/>
        <w:rPr>
          <w:rFonts w:asciiTheme="majorBidi" w:hAnsiTheme="majorBidi" w:cstheme="majorBidi"/>
          <w:spacing w:val="-2"/>
        </w:rPr>
      </w:pPr>
      <w:r w:rsidRPr="003219B6">
        <w:rPr>
          <w:rFonts w:asciiTheme="majorBidi" w:hAnsiTheme="majorBidi" w:cstheme="majorBidi"/>
          <w:spacing w:val="-2"/>
        </w:rPr>
        <w:t xml:space="preserve">Firms may associate with other </w:t>
      </w:r>
      <w:r w:rsidR="00F66426" w:rsidRPr="003219B6">
        <w:rPr>
          <w:rFonts w:asciiTheme="majorBidi" w:hAnsiTheme="majorBidi" w:cstheme="majorBidi"/>
          <w:spacing w:val="-2"/>
        </w:rPr>
        <w:t xml:space="preserve">firms </w:t>
      </w:r>
      <w:r w:rsidRPr="003219B6">
        <w:rPr>
          <w:rFonts w:asciiTheme="majorBidi" w:hAnsiTheme="majorBidi" w:cstheme="majorBidi"/>
          <w:spacing w:val="-2"/>
        </w:rPr>
        <w:t>to enhance their qualifications in the form of a joint venture (JV)/ Association. All the partners in the JV shall be jointly and severally liable for the entire Contract, if selected. </w:t>
      </w:r>
      <w:r w:rsidR="00AF3944" w:rsidRPr="003219B6">
        <w:rPr>
          <w:rFonts w:asciiTheme="majorBidi" w:hAnsiTheme="majorBidi" w:cstheme="majorBidi"/>
          <w:spacing w:val="-2"/>
        </w:rPr>
        <w:t xml:space="preserve">In </w:t>
      </w:r>
      <w:r w:rsidR="006940B9" w:rsidRPr="003219B6">
        <w:rPr>
          <w:rFonts w:asciiTheme="majorBidi" w:hAnsiTheme="majorBidi" w:cstheme="majorBidi"/>
          <w:spacing w:val="-2"/>
        </w:rPr>
        <w:t xml:space="preserve">the </w:t>
      </w:r>
      <w:r w:rsidR="00AF3944" w:rsidRPr="003219B6">
        <w:rPr>
          <w:rFonts w:asciiTheme="majorBidi" w:hAnsiTheme="majorBidi" w:cstheme="majorBidi"/>
          <w:spacing w:val="-2"/>
        </w:rPr>
        <w:t xml:space="preserve">case of </w:t>
      </w:r>
      <w:r w:rsidR="00F66426" w:rsidRPr="003219B6">
        <w:rPr>
          <w:rFonts w:asciiTheme="majorBidi" w:hAnsiTheme="majorBidi" w:cstheme="majorBidi"/>
          <w:spacing w:val="-2"/>
        </w:rPr>
        <w:t xml:space="preserve">a </w:t>
      </w:r>
      <w:r w:rsidR="00AF3944" w:rsidRPr="003219B6">
        <w:rPr>
          <w:rFonts w:asciiTheme="majorBidi" w:hAnsiTheme="majorBidi" w:cstheme="majorBidi"/>
          <w:spacing w:val="-2"/>
        </w:rPr>
        <w:t xml:space="preserve">joint venture/ consortium, the details of such projects will be provided separately for each member as lead or associated </w:t>
      </w:r>
      <w:r w:rsidR="00966F50" w:rsidRPr="003219B6">
        <w:rPr>
          <w:rFonts w:asciiTheme="majorBidi" w:hAnsiTheme="majorBidi" w:cstheme="majorBidi"/>
          <w:spacing w:val="-2"/>
        </w:rPr>
        <w:t>C</w:t>
      </w:r>
      <w:r w:rsidR="00AF3944" w:rsidRPr="003219B6">
        <w:rPr>
          <w:rFonts w:asciiTheme="majorBidi" w:hAnsiTheme="majorBidi" w:cstheme="majorBidi"/>
          <w:spacing w:val="-2"/>
        </w:rPr>
        <w:t xml:space="preserve">onsultant. </w:t>
      </w:r>
      <w:r w:rsidRPr="003219B6">
        <w:rPr>
          <w:rFonts w:asciiTheme="majorBidi" w:hAnsiTheme="majorBidi" w:cstheme="majorBidi"/>
          <w:spacing w:val="-2"/>
        </w:rPr>
        <w:t xml:space="preserve">Payments will only be made into </w:t>
      </w:r>
      <w:r w:rsidR="006940B9" w:rsidRPr="003219B6">
        <w:rPr>
          <w:rFonts w:asciiTheme="majorBidi" w:hAnsiTheme="majorBidi" w:cstheme="majorBidi"/>
          <w:spacing w:val="-2"/>
        </w:rPr>
        <w:t>the designated</w:t>
      </w:r>
      <w:r w:rsidRPr="003219B6">
        <w:rPr>
          <w:rFonts w:asciiTheme="majorBidi" w:hAnsiTheme="majorBidi" w:cstheme="majorBidi"/>
          <w:spacing w:val="-2"/>
        </w:rPr>
        <w:t xml:space="preserve"> account of JV.</w:t>
      </w:r>
    </w:p>
    <w:p w14:paraId="028DE828" w14:textId="2C1BA2EA" w:rsidR="00624A8A" w:rsidRPr="006A7268" w:rsidRDefault="0098501B" w:rsidP="006A7268">
      <w:pPr>
        <w:pStyle w:val="ListParagraph"/>
        <w:numPr>
          <w:ilvl w:val="0"/>
          <w:numId w:val="36"/>
        </w:numPr>
        <w:suppressAutoHyphens/>
        <w:spacing w:before="120" w:after="120"/>
        <w:ind w:left="546"/>
        <w:contextualSpacing w:val="0"/>
        <w:jc w:val="both"/>
        <w:rPr>
          <w:rFonts w:asciiTheme="majorBidi" w:hAnsiTheme="majorBidi" w:cstheme="majorBidi"/>
          <w:spacing w:val="-2"/>
        </w:rPr>
      </w:pPr>
      <w:r w:rsidRPr="003219B6">
        <w:rPr>
          <w:rFonts w:asciiTheme="majorBidi" w:hAnsiTheme="majorBidi" w:cstheme="majorBidi"/>
          <w:spacing w:val="-2"/>
        </w:rPr>
        <w:t xml:space="preserve">The Expression of Interest must be </w:t>
      </w:r>
      <w:r w:rsidRPr="00721997">
        <w:rPr>
          <w:rFonts w:asciiTheme="majorBidi" w:hAnsiTheme="majorBidi" w:cstheme="majorBidi"/>
          <w:spacing w:val="-2"/>
        </w:rPr>
        <w:t xml:space="preserve">delivered to the address below </w:t>
      </w:r>
      <w:r w:rsidR="00BD2EBB" w:rsidRPr="00721997">
        <w:rPr>
          <w:rFonts w:asciiTheme="majorBidi" w:hAnsiTheme="majorBidi" w:cstheme="majorBidi"/>
          <w:spacing w:val="-2"/>
        </w:rPr>
        <w:t xml:space="preserve">(in person or by </w:t>
      </w:r>
      <w:r w:rsidR="00FC791E" w:rsidRPr="00721997">
        <w:rPr>
          <w:rFonts w:asciiTheme="majorBidi" w:hAnsiTheme="majorBidi" w:cstheme="majorBidi"/>
          <w:spacing w:val="-2"/>
        </w:rPr>
        <w:t xml:space="preserve">surface </w:t>
      </w:r>
      <w:r w:rsidR="00BD2EBB" w:rsidRPr="00721997">
        <w:rPr>
          <w:rFonts w:asciiTheme="majorBidi" w:hAnsiTheme="majorBidi" w:cstheme="majorBidi"/>
          <w:spacing w:val="-2"/>
        </w:rPr>
        <w:t xml:space="preserve">mail) </w:t>
      </w:r>
      <w:r w:rsidRPr="00721997">
        <w:rPr>
          <w:rFonts w:asciiTheme="majorBidi" w:hAnsiTheme="majorBidi" w:cstheme="majorBidi"/>
          <w:spacing w:val="-2"/>
        </w:rPr>
        <w:t>not later than 1</w:t>
      </w:r>
      <w:r w:rsidR="00021E27" w:rsidRPr="00721997">
        <w:rPr>
          <w:rFonts w:asciiTheme="majorBidi" w:hAnsiTheme="majorBidi" w:cstheme="majorBidi"/>
          <w:spacing w:val="-2"/>
        </w:rPr>
        <w:t>5</w:t>
      </w:r>
      <w:r w:rsidRPr="00721997">
        <w:rPr>
          <w:rFonts w:asciiTheme="majorBidi" w:hAnsiTheme="majorBidi" w:cstheme="majorBidi"/>
          <w:spacing w:val="-2"/>
        </w:rPr>
        <w:t>00 h</w:t>
      </w:r>
      <w:r w:rsidR="007A27BE" w:rsidRPr="00721997">
        <w:rPr>
          <w:rFonts w:asciiTheme="majorBidi" w:hAnsiTheme="majorBidi" w:cstheme="majorBidi"/>
          <w:spacing w:val="-2"/>
        </w:rPr>
        <w:t>ours (Pakistan Standard Time)</w:t>
      </w:r>
      <w:r w:rsidRPr="00721997">
        <w:rPr>
          <w:rFonts w:asciiTheme="majorBidi" w:hAnsiTheme="majorBidi" w:cstheme="majorBidi"/>
          <w:spacing w:val="-2"/>
        </w:rPr>
        <w:t xml:space="preserve"> on</w:t>
      </w:r>
      <w:r w:rsidR="000F6E8D" w:rsidRPr="00721997">
        <w:rPr>
          <w:rFonts w:asciiTheme="majorBidi" w:hAnsiTheme="majorBidi" w:cstheme="majorBidi"/>
          <w:spacing w:val="-2"/>
        </w:rPr>
        <w:t xml:space="preserve"> </w:t>
      </w:r>
      <w:r w:rsidR="00BD10B4">
        <w:rPr>
          <w:rFonts w:asciiTheme="majorBidi" w:hAnsiTheme="majorBidi" w:cstheme="majorBidi"/>
          <w:spacing w:val="-2"/>
        </w:rPr>
        <w:t>2</w:t>
      </w:r>
      <w:r w:rsidR="005E2989">
        <w:rPr>
          <w:rFonts w:asciiTheme="majorBidi" w:hAnsiTheme="majorBidi" w:cstheme="majorBidi"/>
          <w:spacing w:val="-2"/>
        </w:rPr>
        <w:t>2</w:t>
      </w:r>
      <w:r w:rsidR="005E2989" w:rsidRPr="005E2989">
        <w:rPr>
          <w:rFonts w:asciiTheme="majorBidi" w:hAnsiTheme="majorBidi" w:cstheme="majorBidi"/>
          <w:spacing w:val="-2"/>
          <w:vertAlign w:val="superscript"/>
        </w:rPr>
        <w:t>nd</w:t>
      </w:r>
      <w:r w:rsidR="005E2989">
        <w:rPr>
          <w:rFonts w:asciiTheme="majorBidi" w:hAnsiTheme="majorBidi" w:cstheme="majorBidi"/>
          <w:spacing w:val="-2"/>
        </w:rPr>
        <w:t xml:space="preserve"> </w:t>
      </w:r>
      <w:bookmarkStart w:id="0" w:name="_GoBack"/>
      <w:bookmarkEnd w:id="0"/>
      <w:r w:rsidR="00BD10B4">
        <w:rPr>
          <w:rFonts w:asciiTheme="majorBidi" w:hAnsiTheme="majorBidi" w:cstheme="majorBidi"/>
          <w:spacing w:val="-2"/>
        </w:rPr>
        <w:t>January 2025</w:t>
      </w:r>
      <w:r w:rsidR="0011000F" w:rsidRPr="00346465">
        <w:rPr>
          <w:rFonts w:asciiTheme="majorBidi" w:hAnsiTheme="majorBidi" w:cstheme="majorBidi"/>
          <w:bCs/>
          <w:spacing w:val="-2"/>
        </w:rPr>
        <w:t>.</w:t>
      </w:r>
      <w:r w:rsidR="00D060A2" w:rsidRPr="003219B6">
        <w:rPr>
          <w:rFonts w:asciiTheme="majorBidi" w:hAnsiTheme="majorBidi" w:cstheme="majorBidi"/>
          <w:b/>
          <w:bCs/>
          <w:spacing w:val="-2"/>
        </w:rPr>
        <w:t xml:space="preserve"> </w:t>
      </w:r>
    </w:p>
    <w:p w14:paraId="10416A29" w14:textId="60BF0599" w:rsidR="0011000F" w:rsidRPr="003219B6" w:rsidRDefault="0011000F" w:rsidP="006A7268">
      <w:pPr>
        <w:pStyle w:val="ListParagraph"/>
        <w:numPr>
          <w:ilvl w:val="0"/>
          <w:numId w:val="36"/>
        </w:numPr>
        <w:suppressAutoHyphens/>
        <w:spacing w:before="120" w:after="120"/>
        <w:ind w:left="546"/>
        <w:contextualSpacing w:val="0"/>
        <w:jc w:val="both"/>
        <w:rPr>
          <w:rFonts w:asciiTheme="majorBidi" w:hAnsiTheme="majorBidi" w:cstheme="majorBidi"/>
          <w:spacing w:val="-2"/>
        </w:rPr>
      </w:pPr>
      <w:r w:rsidRPr="003219B6">
        <w:rPr>
          <w:rFonts w:asciiTheme="majorBidi" w:hAnsiTheme="majorBidi" w:cstheme="majorBidi"/>
          <w:iCs/>
        </w:rPr>
        <w:t>The address(es) referred to above is (are):</w:t>
      </w:r>
      <w:r w:rsidRPr="003219B6">
        <w:rPr>
          <w:rFonts w:asciiTheme="majorBidi" w:hAnsiTheme="majorBidi" w:cstheme="majorBidi"/>
        </w:rPr>
        <w:t xml:space="preserve"> </w:t>
      </w:r>
    </w:p>
    <w:p w14:paraId="38925114" w14:textId="77777777" w:rsidR="0011000F" w:rsidRPr="003219B6" w:rsidRDefault="0011000F" w:rsidP="006813E7">
      <w:pPr>
        <w:spacing w:after="6"/>
        <w:rPr>
          <w:rFonts w:asciiTheme="majorBidi" w:hAnsiTheme="majorBidi" w:cstheme="majorBidi"/>
          <w:iCs/>
        </w:rPr>
      </w:pPr>
    </w:p>
    <w:p w14:paraId="603D5038" w14:textId="2164DDA9" w:rsidR="0011000F" w:rsidRDefault="00BD10B4" w:rsidP="007B2C3D">
      <w:pPr>
        <w:suppressAutoHyphens/>
        <w:spacing w:after="6"/>
        <w:ind w:left="720" w:hanging="720"/>
        <w:rPr>
          <w:rFonts w:asciiTheme="majorBidi" w:hAnsiTheme="majorBidi" w:cstheme="majorBidi"/>
          <w:b/>
          <w:iCs/>
        </w:rPr>
      </w:pPr>
      <w:r>
        <w:rPr>
          <w:rFonts w:asciiTheme="majorBidi" w:hAnsiTheme="majorBidi" w:cstheme="majorBidi"/>
          <w:b/>
          <w:iCs/>
        </w:rPr>
        <w:t xml:space="preserve">MIS/IT Specialist </w:t>
      </w:r>
      <w:r w:rsidR="0011000F" w:rsidRPr="003219B6">
        <w:rPr>
          <w:rFonts w:asciiTheme="majorBidi" w:hAnsiTheme="majorBidi" w:cstheme="majorBidi"/>
          <w:b/>
          <w:iCs/>
        </w:rPr>
        <w:t>(</w:t>
      </w:r>
      <w:r w:rsidR="00462497">
        <w:rPr>
          <w:rFonts w:asciiTheme="majorBidi" w:hAnsiTheme="majorBidi" w:cstheme="majorBidi"/>
          <w:b/>
          <w:iCs/>
        </w:rPr>
        <w:t>SIRA</w:t>
      </w:r>
      <w:r w:rsidR="0011000F" w:rsidRPr="003219B6">
        <w:rPr>
          <w:rFonts w:asciiTheme="majorBidi" w:hAnsiTheme="majorBidi" w:cstheme="majorBidi"/>
          <w:b/>
          <w:iCs/>
        </w:rPr>
        <w:t>)</w:t>
      </w:r>
    </w:p>
    <w:p w14:paraId="40D918F7" w14:textId="77777777" w:rsidR="007B2C3D" w:rsidRPr="003219B6" w:rsidRDefault="007B2C3D" w:rsidP="006813E7">
      <w:pPr>
        <w:suppressAutoHyphens/>
        <w:spacing w:after="6"/>
        <w:ind w:left="720" w:hanging="720"/>
        <w:rPr>
          <w:rFonts w:asciiTheme="majorBidi" w:hAnsiTheme="majorBidi" w:cstheme="majorBidi"/>
          <w:b/>
          <w:iCs/>
        </w:rPr>
      </w:pPr>
    </w:p>
    <w:p w14:paraId="23066040" w14:textId="77777777" w:rsidR="007B2C3D" w:rsidRPr="004F5D20" w:rsidRDefault="007B2C3D" w:rsidP="004F5D20">
      <w:pPr>
        <w:jc w:val="both"/>
        <w:rPr>
          <w:rFonts w:asciiTheme="majorBidi" w:hAnsiTheme="majorBidi" w:cstheme="majorBidi"/>
          <w:spacing w:val="-2"/>
        </w:rPr>
      </w:pPr>
      <w:r w:rsidRPr="004F5D20">
        <w:rPr>
          <w:rFonts w:asciiTheme="majorBidi" w:hAnsiTheme="majorBidi" w:cstheme="majorBidi"/>
          <w:spacing w:val="-2"/>
        </w:rPr>
        <w:t>Strengthening Institution for Refugees Administration (SIRA),</w:t>
      </w:r>
    </w:p>
    <w:p w14:paraId="46A72CE6" w14:textId="77777777" w:rsidR="007B2C3D" w:rsidRPr="004F5D20" w:rsidRDefault="007B2C3D" w:rsidP="004F5D20">
      <w:pPr>
        <w:jc w:val="both"/>
        <w:rPr>
          <w:rFonts w:asciiTheme="majorBidi" w:hAnsiTheme="majorBidi" w:cstheme="majorBidi"/>
          <w:spacing w:val="-2"/>
        </w:rPr>
      </w:pPr>
      <w:r w:rsidRPr="004F5D20">
        <w:rPr>
          <w:rFonts w:asciiTheme="majorBidi" w:hAnsiTheme="majorBidi" w:cstheme="majorBidi"/>
          <w:spacing w:val="-2"/>
        </w:rPr>
        <w:t>House 274, Main Double Road, E-11/1,</w:t>
      </w:r>
    </w:p>
    <w:p w14:paraId="16724F7F" w14:textId="77777777" w:rsidR="007B2C3D" w:rsidRPr="004F5D20" w:rsidRDefault="007B2C3D" w:rsidP="004F5D20">
      <w:pPr>
        <w:jc w:val="both"/>
        <w:rPr>
          <w:rFonts w:asciiTheme="majorBidi" w:hAnsiTheme="majorBidi" w:cstheme="majorBidi"/>
          <w:spacing w:val="-2"/>
        </w:rPr>
      </w:pPr>
      <w:r w:rsidRPr="004F5D20">
        <w:rPr>
          <w:rFonts w:asciiTheme="majorBidi" w:hAnsiTheme="majorBidi" w:cstheme="majorBidi"/>
          <w:spacing w:val="-2"/>
        </w:rPr>
        <w:t xml:space="preserve">Islamabad, Pakistan </w:t>
      </w:r>
    </w:p>
    <w:p w14:paraId="3A6069BE" w14:textId="6095B369" w:rsidR="007B2C3D" w:rsidRPr="004F5D20" w:rsidRDefault="007B2C3D" w:rsidP="004F5D20">
      <w:pPr>
        <w:suppressAutoHyphens/>
        <w:jc w:val="both"/>
        <w:rPr>
          <w:rFonts w:asciiTheme="majorBidi" w:hAnsiTheme="majorBidi" w:cstheme="majorBidi"/>
          <w:spacing w:val="-2"/>
        </w:rPr>
      </w:pPr>
      <w:r w:rsidRPr="004F5D20">
        <w:rPr>
          <w:rFonts w:asciiTheme="majorBidi" w:hAnsiTheme="majorBidi" w:cstheme="majorBidi"/>
          <w:spacing w:val="-2"/>
        </w:rPr>
        <w:t xml:space="preserve">Tel: </w:t>
      </w:r>
      <w:r w:rsidR="00CA4BBB">
        <w:rPr>
          <w:rFonts w:asciiTheme="majorBidi" w:hAnsiTheme="majorBidi" w:cstheme="majorBidi"/>
          <w:spacing w:val="-2"/>
        </w:rPr>
        <w:t>+92-51-6130808</w:t>
      </w:r>
    </w:p>
    <w:p w14:paraId="1FC5771E" w14:textId="61EA9017" w:rsidR="007B2C3D" w:rsidRPr="004F5D20" w:rsidRDefault="007B2C3D" w:rsidP="004F5D20">
      <w:pPr>
        <w:jc w:val="both"/>
        <w:rPr>
          <w:rFonts w:asciiTheme="majorBidi" w:hAnsiTheme="majorBidi" w:cstheme="majorBidi"/>
          <w:spacing w:val="-2"/>
        </w:rPr>
      </w:pPr>
      <w:r w:rsidRPr="004F5D20">
        <w:rPr>
          <w:rFonts w:asciiTheme="majorBidi" w:hAnsiTheme="majorBidi" w:cstheme="majorBidi"/>
          <w:spacing w:val="-2"/>
        </w:rPr>
        <w:t xml:space="preserve">E-mail: </w:t>
      </w:r>
      <w:r w:rsidR="00BD10B4">
        <w:rPr>
          <w:rFonts w:asciiTheme="majorBidi" w:hAnsiTheme="majorBidi" w:cstheme="majorBidi"/>
          <w:spacing w:val="-2"/>
        </w:rPr>
        <w:t>misitsira</w:t>
      </w:r>
      <w:r w:rsidRPr="004F5D20">
        <w:rPr>
          <w:rFonts w:asciiTheme="majorBidi" w:hAnsiTheme="majorBidi" w:cstheme="majorBidi"/>
          <w:spacing w:val="-2"/>
        </w:rPr>
        <w:t xml:space="preserve">@gmail.com </w:t>
      </w:r>
    </w:p>
    <w:p w14:paraId="75776C3F" w14:textId="77777777" w:rsidR="007B2C3D" w:rsidRPr="004F5D20" w:rsidRDefault="007B2C3D" w:rsidP="004F5D20">
      <w:pPr>
        <w:suppressAutoHyphens/>
        <w:jc w:val="both"/>
        <w:rPr>
          <w:iCs/>
          <w:color w:val="000000" w:themeColor="text1"/>
        </w:rPr>
      </w:pPr>
      <w:r w:rsidRPr="004F5D20">
        <w:rPr>
          <w:rFonts w:asciiTheme="majorBidi" w:hAnsiTheme="majorBidi" w:cstheme="majorBidi"/>
          <w:spacing w:val="-2"/>
        </w:rPr>
        <w:t>Website:</w:t>
      </w:r>
      <w:r w:rsidRPr="004F5D20">
        <w:rPr>
          <w:iCs/>
          <w:color w:val="000000" w:themeColor="text1"/>
        </w:rPr>
        <w:t xml:space="preserve"> </w:t>
      </w:r>
      <w:hyperlink r:id="rId9" w:history="1">
        <w:r w:rsidRPr="004F5D20">
          <w:rPr>
            <w:rStyle w:val="Hyperlink"/>
            <w:iCs/>
          </w:rPr>
          <w:t>https://www.safron.gov.pk</w:t>
        </w:r>
      </w:hyperlink>
      <w:r w:rsidRPr="004F5D20">
        <w:rPr>
          <w:iCs/>
          <w:color w:val="000000" w:themeColor="text1"/>
        </w:rPr>
        <w:t xml:space="preserve"> </w:t>
      </w:r>
    </w:p>
    <w:p w14:paraId="5EA3ECF9" w14:textId="58D94A5B" w:rsidR="00AE1405" w:rsidRPr="00EE1957" w:rsidRDefault="00AE1405" w:rsidP="007B2C3D">
      <w:pPr>
        <w:spacing w:after="6"/>
        <w:rPr>
          <w:rStyle w:val="Hyperlink"/>
          <w:rFonts w:asciiTheme="majorBidi" w:hAnsiTheme="majorBidi" w:cstheme="majorBidi"/>
          <w:color w:val="auto"/>
          <w:u w:val="none"/>
        </w:rPr>
      </w:pPr>
    </w:p>
    <w:sectPr w:rsidR="00AE1405" w:rsidRPr="00EE1957" w:rsidSect="00D164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720" w:right="864" w:bottom="720" w:left="129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FEF58" w14:textId="77777777" w:rsidR="0051385E" w:rsidRDefault="0051385E" w:rsidP="00BD2EBB">
      <w:r>
        <w:separator/>
      </w:r>
    </w:p>
  </w:endnote>
  <w:endnote w:type="continuationSeparator" w:id="0">
    <w:p w14:paraId="4BC7B9BF" w14:textId="77777777" w:rsidR="0051385E" w:rsidRDefault="0051385E" w:rsidP="00BD2EBB">
      <w:r>
        <w:continuationSeparator/>
      </w:r>
    </w:p>
  </w:endnote>
  <w:endnote w:type="continuationNotice" w:id="1">
    <w:p w14:paraId="1DA1004D" w14:textId="77777777" w:rsidR="0051385E" w:rsidRDefault="005138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18833" w14:textId="77777777" w:rsidR="0002134A" w:rsidRDefault="00892B45">
    <w:pPr>
      <w:spacing w:line="259" w:lineRule="auto"/>
    </w:pPr>
    <w:r>
      <w:t xml:space="preserve">September 2019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E92D9" w14:textId="2FC4F4D1" w:rsidR="0002134A" w:rsidRDefault="0002134A">
    <w:pPr>
      <w:spacing w:line="259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89514" w14:textId="77777777" w:rsidR="0002134A" w:rsidRDefault="00892B45">
    <w:pPr>
      <w:spacing w:line="259" w:lineRule="auto"/>
    </w:pPr>
    <w:r>
      <w:t xml:space="preserve">September 2019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54762" w14:textId="77777777" w:rsidR="0051385E" w:rsidRDefault="0051385E" w:rsidP="00BD2EBB">
      <w:r>
        <w:separator/>
      </w:r>
    </w:p>
  </w:footnote>
  <w:footnote w:type="continuationSeparator" w:id="0">
    <w:p w14:paraId="6429522C" w14:textId="77777777" w:rsidR="0051385E" w:rsidRDefault="0051385E" w:rsidP="00BD2EBB">
      <w:r>
        <w:continuationSeparator/>
      </w:r>
    </w:p>
  </w:footnote>
  <w:footnote w:type="continuationNotice" w:id="1">
    <w:p w14:paraId="28E994B9" w14:textId="77777777" w:rsidR="0051385E" w:rsidRDefault="0051385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8E98C" w14:textId="77777777" w:rsidR="0002134A" w:rsidRDefault="0002134A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9AA71" w14:textId="77777777" w:rsidR="0002134A" w:rsidRDefault="0002134A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D3FF8" w14:textId="77777777" w:rsidR="0002134A" w:rsidRDefault="0002134A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5110"/>
    <w:multiLevelType w:val="hybridMultilevel"/>
    <w:tmpl w:val="37063F74"/>
    <w:lvl w:ilvl="0" w:tplc="A6CA419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C00FC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A0BC2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56683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4849E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C26C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588C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4CCAF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BCC4A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621F7E"/>
    <w:multiLevelType w:val="hybridMultilevel"/>
    <w:tmpl w:val="37EE07EC"/>
    <w:lvl w:ilvl="0" w:tplc="5D922CDE">
      <w:start w:val="1"/>
      <w:numFmt w:val="lowerLetter"/>
      <w:lvlText w:val="%1."/>
      <w:lvlJc w:val="left"/>
      <w:pPr>
        <w:ind w:left="1080" w:hanging="360"/>
      </w:pPr>
      <w:rPr>
        <w:b/>
        <w:bCs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076B3"/>
    <w:multiLevelType w:val="hybridMultilevel"/>
    <w:tmpl w:val="02468E56"/>
    <w:lvl w:ilvl="0" w:tplc="D206EF00">
      <w:start w:val="1"/>
      <w:numFmt w:val="decimal"/>
      <w:lvlText w:val="%1."/>
      <w:lvlJc w:val="left"/>
      <w:pPr>
        <w:ind w:left="906" w:hanging="546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335E1"/>
    <w:multiLevelType w:val="hybridMultilevel"/>
    <w:tmpl w:val="2B4EAD94"/>
    <w:lvl w:ilvl="0" w:tplc="B7B8BBA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2"/>
        <w:szCs w:val="22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666C6"/>
    <w:multiLevelType w:val="hybridMultilevel"/>
    <w:tmpl w:val="B19E6840"/>
    <w:lvl w:ilvl="0" w:tplc="D408D680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65E39"/>
    <w:multiLevelType w:val="hybridMultilevel"/>
    <w:tmpl w:val="79D66D42"/>
    <w:lvl w:ilvl="0" w:tplc="975AF48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B7330"/>
    <w:multiLevelType w:val="multilevel"/>
    <w:tmpl w:val="80FCDB7C"/>
    <w:lvl w:ilvl="0">
      <w:start w:val="2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9F0213"/>
    <w:multiLevelType w:val="hybridMultilevel"/>
    <w:tmpl w:val="88C0D5AC"/>
    <w:lvl w:ilvl="0" w:tplc="9DF8AAA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5EE21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749DD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3CD6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92C3F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F0F4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96DE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E428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4661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017C8D"/>
    <w:multiLevelType w:val="hybridMultilevel"/>
    <w:tmpl w:val="E6CA62B6"/>
    <w:lvl w:ilvl="0" w:tplc="43C2D8D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CED7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52897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F01D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6261C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F8A01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98CD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364B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22CAB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DB1F4A"/>
    <w:multiLevelType w:val="hybridMultilevel"/>
    <w:tmpl w:val="109C70A8"/>
    <w:lvl w:ilvl="0" w:tplc="773833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B6B2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E4FE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1AF6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8A2A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04AA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1A87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E640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4CB4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1A0CD7"/>
    <w:multiLevelType w:val="hybridMultilevel"/>
    <w:tmpl w:val="311C6CDE"/>
    <w:lvl w:ilvl="0" w:tplc="DEFA97FA">
      <w:start w:val="1"/>
      <w:numFmt w:val="decimal"/>
      <w:lvlText w:val="%1."/>
      <w:lvlJc w:val="left"/>
      <w:pPr>
        <w:ind w:left="216" w:hanging="216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105B70"/>
    <w:multiLevelType w:val="hybridMultilevel"/>
    <w:tmpl w:val="33A468A4"/>
    <w:lvl w:ilvl="0" w:tplc="C0E8145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E038F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66F29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F4FFB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72F9C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549B6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889D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461A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9EE1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9E3E4A"/>
    <w:multiLevelType w:val="hybridMultilevel"/>
    <w:tmpl w:val="A858BF1A"/>
    <w:lvl w:ilvl="0" w:tplc="E3CA73E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D405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0C74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9C9C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E422C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7EF0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CC029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32FA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0CAC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A037F7"/>
    <w:multiLevelType w:val="hybridMultilevel"/>
    <w:tmpl w:val="6EFA097C"/>
    <w:lvl w:ilvl="0" w:tplc="C91262B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8317C"/>
    <w:multiLevelType w:val="hybridMultilevel"/>
    <w:tmpl w:val="916A0C2A"/>
    <w:lvl w:ilvl="0" w:tplc="20000019">
      <w:start w:val="1"/>
      <w:numFmt w:val="lowerLetter"/>
      <w:lvlText w:val="%1.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FA0FD8"/>
    <w:multiLevelType w:val="hybridMultilevel"/>
    <w:tmpl w:val="1A66432A"/>
    <w:lvl w:ilvl="0" w:tplc="2C1211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B6E1A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C2ED3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E2FD9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8636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08DDA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B287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CC97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E686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194F7C"/>
    <w:multiLevelType w:val="hybridMultilevel"/>
    <w:tmpl w:val="BF6ACE00"/>
    <w:lvl w:ilvl="0" w:tplc="4CAE1ABC">
      <w:start w:val="1"/>
      <w:numFmt w:val="lowerLetter"/>
      <w:lvlText w:val="%1."/>
      <w:lvlJc w:val="left"/>
      <w:pPr>
        <w:ind w:left="93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44974"/>
    <w:multiLevelType w:val="hybridMultilevel"/>
    <w:tmpl w:val="4F361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A26FD"/>
    <w:multiLevelType w:val="hybridMultilevel"/>
    <w:tmpl w:val="C72689DC"/>
    <w:lvl w:ilvl="0" w:tplc="145A042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D5B48"/>
    <w:multiLevelType w:val="hybridMultilevel"/>
    <w:tmpl w:val="48880A18"/>
    <w:lvl w:ilvl="0" w:tplc="B510A9A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6E97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6029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A408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3886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A86B4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7E57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B6B3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8AB5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BD22F8E"/>
    <w:multiLevelType w:val="hybridMultilevel"/>
    <w:tmpl w:val="125CAD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F55933"/>
    <w:multiLevelType w:val="hybridMultilevel"/>
    <w:tmpl w:val="890ABA50"/>
    <w:lvl w:ilvl="0" w:tplc="31E0BC2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A6E8E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1E4E7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50957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5036A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886BE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BE801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42212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F05E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DF064A9"/>
    <w:multiLevelType w:val="hybridMultilevel"/>
    <w:tmpl w:val="C7D02B7A"/>
    <w:lvl w:ilvl="0" w:tplc="200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3665B2"/>
    <w:multiLevelType w:val="hybridMultilevel"/>
    <w:tmpl w:val="16A4E396"/>
    <w:lvl w:ilvl="0" w:tplc="F14A3D5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C210F"/>
    <w:multiLevelType w:val="hybridMultilevel"/>
    <w:tmpl w:val="934430E0"/>
    <w:lvl w:ilvl="0" w:tplc="7480CD24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bCs/>
        <w:spacing w:val="-1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C53E0"/>
    <w:multiLevelType w:val="hybridMultilevel"/>
    <w:tmpl w:val="916A0C2A"/>
    <w:lvl w:ilvl="0" w:tplc="20000019">
      <w:start w:val="1"/>
      <w:numFmt w:val="lowerLetter"/>
      <w:lvlText w:val="%1.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8975E0"/>
    <w:multiLevelType w:val="hybridMultilevel"/>
    <w:tmpl w:val="16A4E396"/>
    <w:lvl w:ilvl="0" w:tplc="F14A3D5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827D2"/>
    <w:multiLevelType w:val="hybridMultilevel"/>
    <w:tmpl w:val="BCAEF82C"/>
    <w:lvl w:ilvl="0" w:tplc="48B0E65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C221B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1E581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009B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3C007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261C5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F00C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3AA8E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ECA6C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5C5358C"/>
    <w:multiLevelType w:val="hybridMultilevel"/>
    <w:tmpl w:val="1D86EA0A"/>
    <w:lvl w:ilvl="0" w:tplc="076C3B16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C24ED8">
      <w:start w:val="1"/>
      <w:numFmt w:val="bullet"/>
      <w:lvlText w:val="o"/>
      <w:lvlJc w:val="left"/>
      <w:pPr>
        <w:ind w:left="1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D64A62">
      <w:start w:val="1"/>
      <w:numFmt w:val="bullet"/>
      <w:lvlText w:val="▪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768D6A">
      <w:start w:val="1"/>
      <w:numFmt w:val="bullet"/>
      <w:lvlText w:val="•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32F212">
      <w:start w:val="1"/>
      <w:numFmt w:val="bullet"/>
      <w:lvlText w:val="o"/>
      <w:lvlJc w:val="left"/>
      <w:pPr>
        <w:ind w:left="3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A6FA50">
      <w:start w:val="1"/>
      <w:numFmt w:val="bullet"/>
      <w:lvlText w:val="▪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96241C">
      <w:start w:val="1"/>
      <w:numFmt w:val="bullet"/>
      <w:lvlText w:val="•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CC5314">
      <w:start w:val="1"/>
      <w:numFmt w:val="bullet"/>
      <w:lvlText w:val="o"/>
      <w:lvlJc w:val="left"/>
      <w:pPr>
        <w:ind w:left="6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2C1322">
      <w:start w:val="1"/>
      <w:numFmt w:val="bullet"/>
      <w:lvlText w:val="▪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0E35AA"/>
    <w:multiLevelType w:val="hybridMultilevel"/>
    <w:tmpl w:val="438007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22EA8"/>
    <w:multiLevelType w:val="hybridMultilevel"/>
    <w:tmpl w:val="4088ECD0"/>
    <w:lvl w:ilvl="0" w:tplc="5D922CDE">
      <w:start w:val="1"/>
      <w:numFmt w:val="lowerLetter"/>
      <w:lvlText w:val="%1."/>
      <w:lvlJc w:val="left"/>
      <w:pPr>
        <w:ind w:left="1080" w:hanging="360"/>
      </w:pPr>
      <w:rPr>
        <w:b/>
        <w:bCs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44C1E"/>
    <w:multiLevelType w:val="hybridMultilevel"/>
    <w:tmpl w:val="A7D8A0BA"/>
    <w:lvl w:ilvl="0" w:tplc="5D087A2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C24E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D64A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768D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32F2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A6FA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9624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CC53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2C13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D3D3CA7"/>
    <w:multiLevelType w:val="hybridMultilevel"/>
    <w:tmpl w:val="38706B48"/>
    <w:lvl w:ilvl="0" w:tplc="26480FCE">
      <w:start w:val="1"/>
      <w:numFmt w:val="lowerLetter"/>
      <w:lvlText w:val="%1."/>
      <w:lvlJc w:val="left"/>
      <w:pPr>
        <w:ind w:left="907" w:hanging="360"/>
      </w:pPr>
      <w:rPr>
        <w:rFonts w:asciiTheme="minorHAnsi" w:hAnsiTheme="minorHAnsi" w:cstheme="minorHAns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1627" w:hanging="360"/>
      </w:pPr>
    </w:lvl>
    <w:lvl w:ilvl="2" w:tplc="2000001B" w:tentative="1">
      <w:start w:val="1"/>
      <w:numFmt w:val="lowerRoman"/>
      <w:lvlText w:val="%3."/>
      <w:lvlJc w:val="right"/>
      <w:pPr>
        <w:ind w:left="2347" w:hanging="180"/>
      </w:pPr>
    </w:lvl>
    <w:lvl w:ilvl="3" w:tplc="2000000F" w:tentative="1">
      <w:start w:val="1"/>
      <w:numFmt w:val="decimal"/>
      <w:lvlText w:val="%4."/>
      <w:lvlJc w:val="left"/>
      <w:pPr>
        <w:ind w:left="3067" w:hanging="360"/>
      </w:pPr>
    </w:lvl>
    <w:lvl w:ilvl="4" w:tplc="20000019" w:tentative="1">
      <w:start w:val="1"/>
      <w:numFmt w:val="lowerLetter"/>
      <w:lvlText w:val="%5."/>
      <w:lvlJc w:val="left"/>
      <w:pPr>
        <w:ind w:left="3787" w:hanging="360"/>
      </w:pPr>
    </w:lvl>
    <w:lvl w:ilvl="5" w:tplc="2000001B" w:tentative="1">
      <w:start w:val="1"/>
      <w:numFmt w:val="lowerRoman"/>
      <w:lvlText w:val="%6."/>
      <w:lvlJc w:val="right"/>
      <w:pPr>
        <w:ind w:left="4507" w:hanging="180"/>
      </w:pPr>
    </w:lvl>
    <w:lvl w:ilvl="6" w:tplc="2000000F" w:tentative="1">
      <w:start w:val="1"/>
      <w:numFmt w:val="decimal"/>
      <w:lvlText w:val="%7."/>
      <w:lvlJc w:val="left"/>
      <w:pPr>
        <w:ind w:left="5227" w:hanging="360"/>
      </w:pPr>
    </w:lvl>
    <w:lvl w:ilvl="7" w:tplc="20000019" w:tentative="1">
      <w:start w:val="1"/>
      <w:numFmt w:val="lowerLetter"/>
      <w:lvlText w:val="%8."/>
      <w:lvlJc w:val="left"/>
      <w:pPr>
        <w:ind w:left="5947" w:hanging="360"/>
      </w:pPr>
    </w:lvl>
    <w:lvl w:ilvl="8" w:tplc="2000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3" w15:restartNumberingAfterBreak="0">
    <w:nsid w:val="5E221ABD"/>
    <w:multiLevelType w:val="hybridMultilevel"/>
    <w:tmpl w:val="00DE7C20"/>
    <w:lvl w:ilvl="0" w:tplc="543CFB2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92875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22705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C21CE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E837F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E0240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3AE94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8EA6C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FC7AC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0AE4D9D"/>
    <w:multiLevelType w:val="multilevel"/>
    <w:tmpl w:val="9724AEE6"/>
    <w:lvl w:ilvl="0">
      <w:start w:val="5"/>
      <w:numFmt w:val="decimal"/>
      <w:lvlText w:val="%1."/>
      <w:lvlJc w:val="left"/>
      <w:pPr>
        <w:tabs>
          <w:tab w:val="left" w:pos="288"/>
        </w:tabs>
        <w:ind w:left="720"/>
      </w:pPr>
      <w:rPr>
        <w:rFonts w:ascii="Tahoma" w:eastAsia="Tahoma" w:hAnsi="Tahoma"/>
        <w:strike w:val="0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1AA7C2E"/>
    <w:multiLevelType w:val="hybridMultilevel"/>
    <w:tmpl w:val="786ADBB8"/>
    <w:lvl w:ilvl="0" w:tplc="C91262B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EE6D2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BC30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82A4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D0788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269F3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C00F5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BE61B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7CE59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AA62A69"/>
    <w:multiLevelType w:val="multilevel"/>
    <w:tmpl w:val="52AE73B4"/>
    <w:lvl w:ilvl="0">
      <w:start w:val="2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2056E47"/>
    <w:multiLevelType w:val="hybridMultilevel"/>
    <w:tmpl w:val="C100A9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2673F5"/>
    <w:multiLevelType w:val="hybridMultilevel"/>
    <w:tmpl w:val="421ECF48"/>
    <w:lvl w:ilvl="0" w:tplc="9454030A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8D4362"/>
    <w:multiLevelType w:val="hybridMultilevel"/>
    <w:tmpl w:val="E63404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13212"/>
    <w:multiLevelType w:val="hybridMultilevel"/>
    <w:tmpl w:val="31028936"/>
    <w:lvl w:ilvl="0" w:tplc="68EECDFC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FF2CF9"/>
    <w:multiLevelType w:val="hybridMultilevel"/>
    <w:tmpl w:val="F2E62D0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A3147"/>
    <w:multiLevelType w:val="hybridMultilevel"/>
    <w:tmpl w:val="80CA6ABA"/>
    <w:lvl w:ilvl="0" w:tplc="D206EF00">
      <w:start w:val="1"/>
      <w:numFmt w:val="decimal"/>
      <w:lvlText w:val="%1."/>
      <w:lvlJc w:val="left"/>
      <w:pPr>
        <w:ind w:left="906" w:hanging="546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12"/>
  </w:num>
  <w:num w:numId="4">
    <w:abstractNumId w:val="35"/>
  </w:num>
  <w:num w:numId="5">
    <w:abstractNumId w:val="11"/>
  </w:num>
  <w:num w:numId="6">
    <w:abstractNumId w:val="21"/>
  </w:num>
  <w:num w:numId="7">
    <w:abstractNumId w:val="27"/>
  </w:num>
  <w:num w:numId="8">
    <w:abstractNumId w:val="0"/>
  </w:num>
  <w:num w:numId="9">
    <w:abstractNumId w:val="33"/>
  </w:num>
  <w:num w:numId="10">
    <w:abstractNumId w:val="15"/>
  </w:num>
  <w:num w:numId="11">
    <w:abstractNumId w:val="19"/>
  </w:num>
  <w:num w:numId="12">
    <w:abstractNumId w:val="9"/>
  </w:num>
  <w:num w:numId="13">
    <w:abstractNumId w:val="7"/>
  </w:num>
  <w:num w:numId="14">
    <w:abstractNumId w:val="8"/>
  </w:num>
  <w:num w:numId="15">
    <w:abstractNumId w:val="31"/>
  </w:num>
  <w:num w:numId="16">
    <w:abstractNumId w:val="36"/>
  </w:num>
  <w:num w:numId="17">
    <w:abstractNumId w:val="6"/>
  </w:num>
  <w:num w:numId="18">
    <w:abstractNumId w:val="34"/>
  </w:num>
  <w:num w:numId="19">
    <w:abstractNumId w:val="41"/>
  </w:num>
  <w:num w:numId="20">
    <w:abstractNumId w:val="40"/>
  </w:num>
  <w:num w:numId="21">
    <w:abstractNumId w:val="32"/>
  </w:num>
  <w:num w:numId="22">
    <w:abstractNumId w:val="23"/>
  </w:num>
  <w:num w:numId="23">
    <w:abstractNumId w:val="26"/>
  </w:num>
  <w:num w:numId="24">
    <w:abstractNumId w:val="13"/>
  </w:num>
  <w:num w:numId="25">
    <w:abstractNumId w:val="22"/>
  </w:num>
  <w:num w:numId="26">
    <w:abstractNumId w:val="5"/>
  </w:num>
  <w:num w:numId="27">
    <w:abstractNumId w:val="28"/>
  </w:num>
  <w:num w:numId="28">
    <w:abstractNumId w:val="39"/>
  </w:num>
  <w:num w:numId="29">
    <w:abstractNumId w:val="3"/>
  </w:num>
  <w:num w:numId="30">
    <w:abstractNumId w:val="38"/>
  </w:num>
  <w:num w:numId="31">
    <w:abstractNumId w:val="18"/>
  </w:num>
  <w:num w:numId="32">
    <w:abstractNumId w:val="4"/>
  </w:num>
  <w:num w:numId="33">
    <w:abstractNumId w:val="1"/>
  </w:num>
  <w:num w:numId="34">
    <w:abstractNumId w:val="10"/>
  </w:num>
  <w:num w:numId="35">
    <w:abstractNumId w:val="30"/>
  </w:num>
  <w:num w:numId="36">
    <w:abstractNumId w:val="42"/>
  </w:num>
  <w:num w:numId="37">
    <w:abstractNumId w:val="2"/>
  </w:num>
  <w:num w:numId="38">
    <w:abstractNumId w:val="20"/>
  </w:num>
  <w:num w:numId="39">
    <w:abstractNumId w:val="17"/>
  </w:num>
  <w:num w:numId="40">
    <w:abstractNumId w:val="24"/>
  </w:num>
  <w:num w:numId="41">
    <w:abstractNumId w:val="16"/>
  </w:num>
  <w:num w:numId="42">
    <w:abstractNumId w:val="37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00F"/>
    <w:rsid w:val="00017F50"/>
    <w:rsid w:val="00020FF6"/>
    <w:rsid w:val="0002134A"/>
    <w:rsid w:val="00021CAF"/>
    <w:rsid w:val="00021E27"/>
    <w:rsid w:val="000265CF"/>
    <w:rsid w:val="0005534A"/>
    <w:rsid w:val="00060D34"/>
    <w:rsid w:val="000773CD"/>
    <w:rsid w:val="000C712B"/>
    <w:rsid w:val="000D5375"/>
    <w:rsid w:val="000E2135"/>
    <w:rsid w:val="000E42A4"/>
    <w:rsid w:val="000F6E8D"/>
    <w:rsid w:val="00106ABF"/>
    <w:rsid w:val="0011000F"/>
    <w:rsid w:val="0011269D"/>
    <w:rsid w:val="001167F3"/>
    <w:rsid w:val="00116CBF"/>
    <w:rsid w:val="00121416"/>
    <w:rsid w:val="00144F02"/>
    <w:rsid w:val="00147173"/>
    <w:rsid w:val="00160C41"/>
    <w:rsid w:val="00174784"/>
    <w:rsid w:val="00180F78"/>
    <w:rsid w:val="00182ADC"/>
    <w:rsid w:val="00186588"/>
    <w:rsid w:val="0018668A"/>
    <w:rsid w:val="00197DB6"/>
    <w:rsid w:val="001A2DE3"/>
    <w:rsid w:val="001B158B"/>
    <w:rsid w:val="001C33BB"/>
    <w:rsid w:val="001E0B6C"/>
    <w:rsid w:val="00227D25"/>
    <w:rsid w:val="00235BA9"/>
    <w:rsid w:val="00245914"/>
    <w:rsid w:val="00273943"/>
    <w:rsid w:val="00281C3B"/>
    <w:rsid w:val="002D1617"/>
    <w:rsid w:val="002D254A"/>
    <w:rsid w:val="002D3CFB"/>
    <w:rsid w:val="002E50DF"/>
    <w:rsid w:val="00305D14"/>
    <w:rsid w:val="00306001"/>
    <w:rsid w:val="00306C1B"/>
    <w:rsid w:val="003219B6"/>
    <w:rsid w:val="00330DBA"/>
    <w:rsid w:val="003315F5"/>
    <w:rsid w:val="00346465"/>
    <w:rsid w:val="00376380"/>
    <w:rsid w:val="0038007E"/>
    <w:rsid w:val="00387C8F"/>
    <w:rsid w:val="003A3F9E"/>
    <w:rsid w:val="003B0450"/>
    <w:rsid w:val="003B0A38"/>
    <w:rsid w:val="003B4721"/>
    <w:rsid w:val="003D04E3"/>
    <w:rsid w:val="003E25DD"/>
    <w:rsid w:val="00417BAE"/>
    <w:rsid w:val="00434580"/>
    <w:rsid w:val="004354A0"/>
    <w:rsid w:val="0045350A"/>
    <w:rsid w:val="00462497"/>
    <w:rsid w:val="0047069A"/>
    <w:rsid w:val="00490498"/>
    <w:rsid w:val="004B4B2E"/>
    <w:rsid w:val="004B5F9D"/>
    <w:rsid w:val="004B702A"/>
    <w:rsid w:val="004C4DE4"/>
    <w:rsid w:val="004C7C15"/>
    <w:rsid w:val="004D4A67"/>
    <w:rsid w:val="004E19BB"/>
    <w:rsid w:val="004E4486"/>
    <w:rsid w:val="004F5D20"/>
    <w:rsid w:val="0051385E"/>
    <w:rsid w:val="00523F8C"/>
    <w:rsid w:val="00526E5B"/>
    <w:rsid w:val="005356F1"/>
    <w:rsid w:val="00542667"/>
    <w:rsid w:val="005541B6"/>
    <w:rsid w:val="00565FA9"/>
    <w:rsid w:val="00585ADA"/>
    <w:rsid w:val="005B57AD"/>
    <w:rsid w:val="005C09E9"/>
    <w:rsid w:val="005C1D00"/>
    <w:rsid w:val="005C3AAF"/>
    <w:rsid w:val="005C403D"/>
    <w:rsid w:val="005D7DA0"/>
    <w:rsid w:val="005E2989"/>
    <w:rsid w:val="005F648C"/>
    <w:rsid w:val="00614AC4"/>
    <w:rsid w:val="00624A8A"/>
    <w:rsid w:val="00634FC1"/>
    <w:rsid w:val="00640BB2"/>
    <w:rsid w:val="00644B21"/>
    <w:rsid w:val="00652F3D"/>
    <w:rsid w:val="00660FE9"/>
    <w:rsid w:val="00663C0C"/>
    <w:rsid w:val="00666BF6"/>
    <w:rsid w:val="006813E7"/>
    <w:rsid w:val="006940B9"/>
    <w:rsid w:val="00695720"/>
    <w:rsid w:val="006A7268"/>
    <w:rsid w:val="006E1B37"/>
    <w:rsid w:val="006E3250"/>
    <w:rsid w:val="006E4865"/>
    <w:rsid w:val="006F51A8"/>
    <w:rsid w:val="006F6753"/>
    <w:rsid w:val="00717AB6"/>
    <w:rsid w:val="00721997"/>
    <w:rsid w:val="00743F91"/>
    <w:rsid w:val="00750C20"/>
    <w:rsid w:val="007706BD"/>
    <w:rsid w:val="00776467"/>
    <w:rsid w:val="007A27BE"/>
    <w:rsid w:val="007B2C3D"/>
    <w:rsid w:val="007B37C7"/>
    <w:rsid w:val="007C21C2"/>
    <w:rsid w:val="007C56A0"/>
    <w:rsid w:val="007E338E"/>
    <w:rsid w:val="0080152F"/>
    <w:rsid w:val="00805D1B"/>
    <w:rsid w:val="008203B4"/>
    <w:rsid w:val="00835AB3"/>
    <w:rsid w:val="00842E56"/>
    <w:rsid w:val="00851B44"/>
    <w:rsid w:val="008532DF"/>
    <w:rsid w:val="00865CDA"/>
    <w:rsid w:val="00876689"/>
    <w:rsid w:val="00880340"/>
    <w:rsid w:val="008816F9"/>
    <w:rsid w:val="008907B9"/>
    <w:rsid w:val="00890906"/>
    <w:rsid w:val="008916BD"/>
    <w:rsid w:val="00892B45"/>
    <w:rsid w:val="00895497"/>
    <w:rsid w:val="008A6120"/>
    <w:rsid w:val="00915868"/>
    <w:rsid w:val="00953708"/>
    <w:rsid w:val="00966F50"/>
    <w:rsid w:val="0097284F"/>
    <w:rsid w:val="009763AC"/>
    <w:rsid w:val="009826F0"/>
    <w:rsid w:val="0098501B"/>
    <w:rsid w:val="00995820"/>
    <w:rsid w:val="009A2FB3"/>
    <w:rsid w:val="009D0695"/>
    <w:rsid w:val="009F4806"/>
    <w:rsid w:val="00A179AB"/>
    <w:rsid w:val="00A21715"/>
    <w:rsid w:val="00A27256"/>
    <w:rsid w:val="00A2793B"/>
    <w:rsid w:val="00A74C73"/>
    <w:rsid w:val="00A9596B"/>
    <w:rsid w:val="00A95A0E"/>
    <w:rsid w:val="00AD2455"/>
    <w:rsid w:val="00AE1405"/>
    <w:rsid w:val="00AE2DDD"/>
    <w:rsid w:val="00AF1EA0"/>
    <w:rsid w:val="00AF3944"/>
    <w:rsid w:val="00B0404E"/>
    <w:rsid w:val="00B16114"/>
    <w:rsid w:val="00B41429"/>
    <w:rsid w:val="00B53052"/>
    <w:rsid w:val="00B679D9"/>
    <w:rsid w:val="00B7124A"/>
    <w:rsid w:val="00B92A88"/>
    <w:rsid w:val="00BA2273"/>
    <w:rsid w:val="00BC1B67"/>
    <w:rsid w:val="00BC6C9F"/>
    <w:rsid w:val="00BC7AEC"/>
    <w:rsid w:val="00BD10B4"/>
    <w:rsid w:val="00BD2EBB"/>
    <w:rsid w:val="00BD51F0"/>
    <w:rsid w:val="00BD7505"/>
    <w:rsid w:val="00BE6D4E"/>
    <w:rsid w:val="00C049A8"/>
    <w:rsid w:val="00C377D6"/>
    <w:rsid w:val="00C470FB"/>
    <w:rsid w:val="00C757FC"/>
    <w:rsid w:val="00C84442"/>
    <w:rsid w:val="00C92679"/>
    <w:rsid w:val="00CA044D"/>
    <w:rsid w:val="00CA4BBB"/>
    <w:rsid w:val="00CB1B1C"/>
    <w:rsid w:val="00CB4FE0"/>
    <w:rsid w:val="00CC387F"/>
    <w:rsid w:val="00CD2FA1"/>
    <w:rsid w:val="00D060A2"/>
    <w:rsid w:val="00D159AA"/>
    <w:rsid w:val="00D16412"/>
    <w:rsid w:val="00D50C48"/>
    <w:rsid w:val="00D8424F"/>
    <w:rsid w:val="00D95821"/>
    <w:rsid w:val="00DA7000"/>
    <w:rsid w:val="00DC6383"/>
    <w:rsid w:val="00DD5197"/>
    <w:rsid w:val="00DD7633"/>
    <w:rsid w:val="00E02CA1"/>
    <w:rsid w:val="00E03A1E"/>
    <w:rsid w:val="00E049E8"/>
    <w:rsid w:val="00E126BC"/>
    <w:rsid w:val="00E51B1B"/>
    <w:rsid w:val="00E61662"/>
    <w:rsid w:val="00E751FE"/>
    <w:rsid w:val="00EA33AD"/>
    <w:rsid w:val="00EA567B"/>
    <w:rsid w:val="00EB5A84"/>
    <w:rsid w:val="00EB7CD5"/>
    <w:rsid w:val="00EC37DE"/>
    <w:rsid w:val="00EE1957"/>
    <w:rsid w:val="00EE3784"/>
    <w:rsid w:val="00EF2327"/>
    <w:rsid w:val="00F27A24"/>
    <w:rsid w:val="00F40D4E"/>
    <w:rsid w:val="00F506B2"/>
    <w:rsid w:val="00F506DF"/>
    <w:rsid w:val="00F5147F"/>
    <w:rsid w:val="00F570ED"/>
    <w:rsid w:val="00F633DE"/>
    <w:rsid w:val="00F66426"/>
    <w:rsid w:val="00F94127"/>
    <w:rsid w:val="00FB3AA3"/>
    <w:rsid w:val="00FC1B5A"/>
    <w:rsid w:val="00FC791E"/>
    <w:rsid w:val="00FD721B"/>
    <w:rsid w:val="00FE18DA"/>
    <w:rsid w:val="00FF7170"/>
    <w:rsid w:val="07C39A4C"/>
    <w:rsid w:val="09A16C5D"/>
    <w:rsid w:val="1553615F"/>
    <w:rsid w:val="3384F248"/>
    <w:rsid w:val="3600EEC6"/>
    <w:rsid w:val="3932D1C3"/>
    <w:rsid w:val="3CBDBEBA"/>
    <w:rsid w:val="6959F995"/>
    <w:rsid w:val="714BE31D"/>
    <w:rsid w:val="72E7B37E"/>
    <w:rsid w:val="76AFF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AD21D"/>
  <w15:chartTrackingRefBased/>
  <w15:docId w15:val="{12E2E9D6-5A11-4AAD-8489-56E730CB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00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245914"/>
    <w:pPr>
      <w:keepNext/>
      <w:keepLines/>
      <w:spacing w:after="15" w:line="259" w:lineRule="auto"/>
      <w:ind w:left="10" w:right="4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9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1000F"/>
    <w:rPr>
      <w:color w:val="0000FF"/>
      <w:u w:val="single"/>
    </w:rPr>
  </w:style>
  <w:style w:type="paragraph" w:customStyle="1" w:styleId="ChapterNumber">
    <w:name w:val="ChapterNumber"/>
    <w:rsid w:val="0011000F"/>
    <w:pPr>
      <w:tabs>
        <w:tab w:val="left" w:pos="-720"/>
      </w:tabs>
      <w:suppressAutoHyphens/>
    </w:pPr>
    <w:rPr>
      <w:rFonts w:ascii="CG Times" w:eastAsia="Times New Roman" w:hAnsi="CG Times" w:cs="Times New Roman"/>
      <w:szCs w:val="24"/>
    </w:rPr>
  </w:style>
  <w:style w:type="paragraph" w:customStyle="1" w:styleId="Heading1a">
    <w:name w:val="Heading 1a"/>
    <w:rsid w:val="0011000F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 w:cs="Times New Roman"/>
      <w:b/>
      <w:smallCaps/>
      <w:sz w:val="32"/>
      <w:szCs w:val="24"/>
    </w:rPr>
  </w:style>
  <w:style w:type="paragraph" w:styleId="ListParagraph">
    <w:name w:val="List Paragraph"/>
    <w:aliases w:val="Citation List,본문(내용),List Paragraph (numbered (a)),Colorful List - Accent 11,Numbered Paragraph,Main numbered paragraph,References,Numbered List Paragraph,123 List Paragraph,Bullets,List Paragraph nowy,Liste 1,List_Paragraph,Bullet List,L"/>
    <w:basedOn w:val="Normal"/>
    <w:link w:val="ListParagraphChar"/>
    <w:uiPriority w:val="34"/>
    <w:qFormat/>
    <w:rsid w:val="00542667"/>
    <w:pPr>
      <w:ind w:left="720"/>
      <w:contextualSpacing/>
    </w:pPr>
  </w:style>
  <w:style w:type="table" w:styleId="TableGrid">
    <w:name w:val="Table Grid"/>
    <w:basedOn w:val="TableNormal"/>
    <w:uiPriority w:val="39"/>
    <w:rsid w:val="00020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45914"/>
    <w:rPr>
      <w:rFonts w:ascii="Times New Roman" w:eastAsia="Times New Roman" w:hAnsi="Times New Roman" w:cs="Times New Roman"/>
      <w:b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9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56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C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CD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A70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0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00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0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00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85A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5A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5A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ADA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Citation List Char,본문(내용) Char,List Paragraph (numbered (a)) Char,Colorful List - Accent 11 Char,Numbered Paragraph Char,Main numbered paragraph Char,References Char,Numbered List Paragraph Char,123 List Paragraph Char,Bullets Char"/>
    <w:basedOn w:val="DefaultParagraphFont"/>
    <w:link w:val="ListParagraph"/>
    <w:uiPriority w:val="34"/>
    <w:qFormat/>
    <w:rsid w:val="00EF232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232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1405"/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1405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1405"/>
    <w:rPr>
      <w:vertAlign w:val="superscript"/>
    </w:rPr>
  </w:style>
  <w:style w:type="paragraph" w:customStyle="1" w:styleId="Style1">
    <w:name w:val="Style 1"/>
    <w:basedOn w:val="Normal"/>
    <w:uiPriority w:val="99"/>
    <w:rsid w:val="00AE1405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paragraph" w:styleId="Revision">
    <w:name w:val="Revision"/>
    <w:hidden/>
    <w:uiPriority w:val="99"/>
    <w:semiHidden/>
    <w:rsid w:val="009763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7487">
          <w:marLeft w:val="0"/>
          <w:marRight w:val="0"/>
          <w:marTop w:val="0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80342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454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AEAE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83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0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5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9876">
          <w:marLeft w:val="0"/>
          <w:marRight w:val="0"/>
          <w:marTop w:val="0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988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34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AEAE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392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6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8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5288">
          <w:marLeft w:val="0"/>
          <w:marRight w:val="0"/>
          <w:marTop w:val="0"/>
          <w:marBottom w:val="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  <w:divsChild>
            <w:div w:id="13526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1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774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AEAE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312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03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fron.gov.pk/english/news/Pages/TendersRFPs.asp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afron.gov.p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3E17C-50E5-4266-935D-BC4776ED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44</cp:revision>
  <cp:lastPrinted>2025-01-06T05:18:00Z</cp:lastPrinted>
  <dcterms:created xsi:type="dcterms:W3CDTF">2024-07-30T05:22:00Z</dcterms:created>
  <dcterms:modified xsi:type="dcterms:W3CDTF">2025-01-06T08:50:00Z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d9b75e824940efa3e7a96c812dcc06cc9e646ee7d134e2daa828d58fa07d25df</vt:lpwstr>
  </property>
</Properties>
</file>